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FF" w:rsidRPr="00113438" w:rsidRDefault="00A167E2" w:rsidP="00D05E6A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113438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Drawings </w:t>
      </w:r>
      <w:r w:rsidR="00421709" w:rsidRPr="00113438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as</w:t>
      </w:r>
      <w:r w:rsidRPr="00113438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r w:rsidR="000E73FF" w:rsidRPr="00113438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Objects of Knowledge</w:t>
      </w:r>
    </w:p>
    <w:p w:rsidR="000E73FF" w:rsidRPr="00113438" w:rsidRDefault="00421709" w:rsidP="00D05E6A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113438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Transpositions </w:t>
      </w:r>
      <w:r w:rsidR="006C620D" w:rsidRPr="00113438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in architectural archives</w:t>
      </w:r>
    </w:p>
    <w:p w:rsidR="000E73FF" w:rsidRPr="00113438" w:rsidRDefault="000E73FF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D05E6A" w:rsidRPr="00113438" w:rsidRDefault="00D05E6A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6755F7" w:rsidRPr="00113438" w:rsidRDefault="00B9266E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proofErr w:type="spellStart"/>
      <w:r w:rsidRPr="00113438">
        <w:rPr>
          <w:rFonts w:ascii="Times New Roman" w:hAnsi="Times New Roman" w:cs="Times New Roman"/>
          <w:sz w:val="22"/>
          <w:szCs w:val="22"/>
          <w:lang w:val="en-US"/>
        </w:rPr>
        <w:t>Roosenberg</w:t>
      </w:r>
      <w:proofErr w:type="spellEnd"/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Talks, session 1</w:t>
      </w:r>
    </w:p>
    <w:p w:rsidR="00D05E6A" w:rsidRDefault="00D05E6A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>Dep. of Architecture, KU Leuven</w:t>
      </w:r>
    </w:p>
    <w:p w:rsidR="004A0BE9" w:rsidRDefault="004A0BE9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4A0BE9" w:rsidRPr="004A0BE9" w:rsidRDefault="004A0BE9" w:rsidP="004A0BE9">
      <w:pPr>
        <w:jc w:val="center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4A0BE9">
        <w:rPr>
          <w:rFonts w:ascii="Times New Roman" w:hAnsi="Times New Roman" w:cs="Times New Roman"/>
          <w:sz w:val="22"/>
          <w:szCs w:val="22"/>
          <w:u w:val="single"/>
          <w:lang w:val="en-US"/>
        </w:rPr>
        <w:t>28-29 April 2022</w:t>
      </w:r>
    </w:p>
    <w:p w:rsidR="004A0BE9" w:rsidRPr="00113438" w:rsidRDefault="004A0BE9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827E18" w:rsidRPr="00113438" w:rsidRDefault="00827E18" w:rsidP="0042022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113438" w:rsidRPr="00D5318B" w:rsidRDefault="00827E18" w:rsidP="00D5318B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inline distT="0" distB="0" distL="0" distR="0">
            <wp:extent cx="5756910" cy="39382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lvain wuy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438" w:rsidRPr="00D5318B">
        <w:rPr>
          <w:rFonts w:ascii="Times New Roman" w:hAnsi="Times New Roman" w:cs="Times New Roman"/>
          <w:sz w:val="10"/>
          <w:szCs w:val="10"/>
          <w:lang w:val="en-US"/>
        </w:rPr>
        <w:t xml:space="preserve">Student Sylvain </w:t>
      </w:r>
      <w:proofErr w:type="spellStart"/>
      <w:r w:rsidR="00113438" w:rsidRPr="00D5318B">
        <w:rPr>
          <w:rFonts w:ascii="Times New Roman" w:hAnsi="Times New Roman" w:cs="Times New Roman"/>
          <w:sz w:val="10"/>
          <w:szCs w:val="10"/>
          <w:lang w:val="en-US"/>
        </w:rPr>
        <w:t>Wuyts</w:t>
      </w:r>
      <w:proofErr w:type="spellEnd"/>
      <w:r w:rsidR="00113438" w:rsidRPr="00D5318B">
        <w:rPr>
          <w:rFonts w:ascii="Times New Roman" w:hAnsi="Times New Roman" w:cs="Times New Roman"/>
          <w:sz w:val="10"/>
          <w:szCs w:val="10"/>
          <w:lang w:val="en-US"/>
        </w:rPr>
        <w:t xml:space="preserve">, Redrawing time in Fernando </w:t>
      </w:r>
      <w:proofErr w:type="spellStart"/>
      <w:r w:rsidR="00113438" w:rsidRPr="00D5318B">
        <w:rPr>
          <w:rFonts w:ascii="Times New Roman" w:hAnsi="Times New Roman" w:cs="Times New Roman"/>
          <w:sz w:val="10"/>
          <w:szCs w:val="10"/>
          <w:lang w:val="en-US"/>
        </w:rPr>
        <w:t>Tavor</w:t>
      </w:r>
      <w:r w:rsidR="00113438" w:rsidRPr="00D5318B">
        <w:rPr>
          <w:rFonts w:ascii="MinionPro" w:hAnsi="MinionPro"/>
          <w:sz w:val="10"/>
          <w:szCs w:val="10"/>
          <w:lang w:val="en-US"/>
        </w:rPr>
        <w:t>a</w:t>
      </w:r>
      <w:proofErr w:type="spellEnd"/>
      <w:r w:rsidR="00113438" w:rsidRPr="00D5318B">
        <w:rPr>
          <w:rFonts w:ascii="MinionPro" w:hAnsi="MinionPro"/>
          <w:sz w:val="10"/>
          <w:szCs w:val="10"/>
          <w:lang w:val="en-US"/>
        </w:rPr>
        <w:t>́</w:t>
      </w:r>
      <w:r w:rsidR="00113438" w:rsidRPr="00D5318B">
        <w:rPr>
          <w:rFonts w:ascii="Times New Roman" w:hAnsi="Times New Roman" w:cs="Times New Roman"/>
          <w:sz w:val="10"/>
          <w:szCs w:val="10"/>
          <w:lang w:val="en-US"/>
        </w:rPr>
        <w:t>’s</w:t>
      </w:r>
      <w:r w:rsidR="00113438" w:rsidRPr="00D5318B">
        <w:rPr>
          <w:sz w:val="10"/>
          <w:szCs w:val="10"/>
          <w:lang w:val="en-US"/>
        </w:rPr>
        <w:t xml:space="preserve"> casa De </w:t>
      </w:r>
      <w:proofErr w:type="spellStart"/>
      <w:r w:rsidR="00113438" w:rsidRPr="00D5318B">
        <w:rPr>
          <w:sz w:val="10"/>
          <w:szCs w:val="10"/>
          <w:lang w:val="en-US"/>
        </w:rPr>
        <w:t>Pardelhas</w:t>
      </w:r>
      <w:proofErr w:type="spellEnd"/>
      <w:r w:rsidR="00113438" w:rsidRPr="00D5318B">
        <w:rPr>
          <w:sz w:val="10"/>
          <w:szCs w:val="10"/>
          <w:lang w:val="en-US"/>
        </w:rPr>
        <w:t xml:space="preserve">, Studio Structural Contingencies, Faculty of Architecture KU Leuven, </w:t>
      </w:r>
      <w:r w:rsidR="00E91A46" w:rsidRPr="00D5318B">
        <w:rPr>
          <w:sz w:val="10"/>
          <w:szCs w:val="10"/>
          <w:lang w:val="en-US"/>
        </w:rPr>
        <w:t xml:space="preserve">tutors Caroline Voet and </w:t>
      </w:r>
      <w:proofErr w:type="spellStart"/>
      <w:r w:rsidR="00E91A46" w:rsidRPr="00D5318B">
        <w:rPr>
          <w:sz w:val="10"/>
          <w:szCs w:val="10"/>
          <w:lang w:val="en-US"/>
        </w:rPr>
        <w:t>Eireen</w:t>
      </w:r>
      <w:proofErr w:type="spellEnd"/>
      <w:r w:rsidR="00E91A46" w:rsidRPr="00D5318B">
        <w:rPr>
          <w:sz w:val="10"/>
          <w:szCs w:val="10"/>
          <w:lang w:val="en-US"/>
        </w:rPr>
        <w:t xml:space="preserve"> </w:t>
      </w:r>
      <w:proofErr w:type="spellStart"/>
      <w:r w:rsidR="00E91A46" w:rsidRPr="00D5318B">
        <w:rPr>
          <w:sz w:val="10"/>
          <w:szCs w:val="10"/>
          <w:lang w:val="en-US"/>
        </w:rPr>
        <w:t>Schreurs</w:t>
      </w:r>
      <w:proofErr w:type="spellEnd"/>
      <w:r w:rsidR="00E91A46" w:rsidRPr="00D5318B">
        <w:rPr>
          <w:sz w:val="10"/>
          <w:szCs w:val="10"/>
          <w:lang w:val="en-US"/>
        </w:rPr>
        <w:t>, 2021-2022.</w:t>
      </w:r>
    </w:p>
    <w:p w:rsidR="00D5318B" w:rsidRDefault="00D5318B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D5318B" w:rsidRDefault="00D5318B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D05E6A" w:rsidRPr="004A0BE9" w:rsidRDefault="00AA4222" w:rsidP="00D05E6A">
      <w:pPr>
        <w:jc w:val="center"/>
        <w:rPr>
          <w:rFonts w:ascii="Times New Roman" w:hAnsi="Times New Roman" w:cs="Times New Roman"/>
          <w:sz w:val="22"/>
          <w:szCs w:val="22"/>
        </w:rPr>
      </w:pPr>
      <w:r w:rsidRPr="004A0BE9">
        <w:rPr>
          <w:rFonts w:ascii="Times New Roman" w:hAnsi="Times New Roman" w:cs="Times New Roman"/>
          <w:sz w:val="22"/>
          <w:szCs w:val="22"/>
        </w:rPr>
        <w:t>Location</w:t>
      </w:r>
    </w:p>
    <w:p w:rsidR="00AA4222" w:rsidRPr="00113438" w:rsidRDefault="00AA4222" w:rsidP="00D05E6A">
      <w:pPr>
        <w:jc w:val="center"/>
        <w:rPr>
          <w:rFonts w:ascii="Times New Roman" w:hAnsi="Times New Roman" w:cs="Times New Roman"/>
          <w:sz w:val="22"/>
          <w:szCs w:val="22"/>
        </w:rPr>
      </w:pPr>
      <w:r w:rsidRPr="00113438">
        <w:rPr>
          <w:rFonts w:ascii="Times New Roman" w:hAnsi="Times New Roman" w:cs="Times New Roman"/>
          <w:sz w:val="22"/>
          <w:szCs w:val="22"/>
        </w:rPr>
        <w:t xml:space="preserve">Dom </w:t>
      </w:r>
      <w:r w:rsidR="00D05E6A" w:rsidRPr="00113438">
        <w:rPr>
          <w:rFonts w:ascii="Times New Roman" w:hAnsi="Times New Roman" w:cs="Times New Roman"/>
          <w:sz w:val="22"/>
          <w:szCs w:val="22"/>
        </w:rPr>
        <w:t>H</w:t>
      </w:r>
      <w:r w:rsidRPr="00113438">
        <w:rPr>
          <w:rFonts w:ascii="Times New Roman" w:hAnsi="Times New Roman" w:cs="Times New Roman"/>
          <w:sz w:val="22"/>
          <w:szCs w:val="22"/>
        </w:rPr>
        <w:t>ans van der Laan’s Roosenberg Abbey, Waasmun</w:t>
      </w:r>
      <w:r w:rsidR="004A0BE9">
        <w:rPr>
          <w:rFonts w:ascii="Times New Roman" w:hAnsi="Times New Roman" w:cs="Times New Roman"/>
          <w:sz w:val="22"/>
          <w:szCs w:val="22"/>
        </w:rPr>
        <w:t>s</w:t>
      </w:r>
      <w:r w:rsidRPr="00113438">
        <w:rPr>
          <w:rFonts w:ascii="Times New Roman" w:hAnsi="Times New Roman" w:cs="Times New Roman"/>
          <w:sz w:val="22"/>
          <w:szCs w:val="22"/>
        </w:rPr>
        <w:t>ter, Belgium.</w:t>
      </w:r>
    </w:p>
    <w:p w:rsidR="00AA4222" w:rsidRPr="00113438" w:rsidRDefault="00AA4222" w:rsidP="00D05E6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A6B4B" w:rsidRPr="00113438" w:rsidRDefault="007A6B4B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>Key notes</w:t>
      </w:r>
    </w:p>
    <w:p w:rsidR="00F322ED" w:rsidRPr="00113438" w:rsidRDefault="00F322ED" w:rsidP="00F322ED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Elizabeth </w:t>
      </w:r>
      <w:proofErr w:type="spellStart"/>
      <w:r w:rsidRPr="00113438">
        <w:rPr>
          <w:rFonts w:ascii="Times New Roman" w:hAnsi="Times New Roman" w:cs="Times New Roman"/>
          <w:sz w:val="22"/>
          <w:szCs w:val="22"/>
          <w:lang w:val="en-US"/>
        </w:rPr>
        <w:t>Hatz</w:t>
      </w:r>
      <w:proofErr w:type="spellEnd"/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(SAUL, KTH)</w:t>
      </w:r>
    </w:p>
    <w:p w:rsidR="005D6185" w:rsidRPr="00113438" w:rsidRDefault="005D6185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>Michael Merrill (KIT)</w:t>
      </w:r>
    </w:p>
    <w:p w:rsidR="007A6B4B" w:rsidRPr="00113438" w:rsidRDefault="007A6B4B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>Helen Thomas (ETH Zurich)</w:t>
      </w:r>
    </w:p>
    <w:p w:rsidR="00C75080" w:rsidRPr="00113438" w:rsidRDefault="00C75080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AA4222" w:rsidRPr="00113438" w:rsidRDefault="00AA4222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4A0BE9" w:rsidRPr="007A4778" w:rsidRDefault="004A0BE9" w:rsidP="004A0BE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7A4778">
        <w:rPr>
          <w:rFonts w:ascii="Times New Roman" w:hAnsi="Times New Roman" w:cs="Times New Roman"/>
          <w:sz w:val="22"/>
          <w:szCs w:val="22"/>
          <w:lang w:val="en-US"/>
        </w:rPr>
        <w:t xml:space="preserve">The conference will be held in the presence of the participants at </w:t>
      </w:r>
      <w:proofErr w:type="spellStart"/>
      <w:r w:rsidRPr="007A4778">
        <w:rPr>
          <w:rFonts w:ascii="Times New Roman" w:hAnsi="Times New Roman" w:cs="Times New Roman"/>
          <w:sz w:val="22"/>
          <w:szCs w:val="22"/>
          <w:lang w:val="en-US"/>
        </w:rPr>
        <w:t>Roosenberg</w:t>
      </w:r>
      <w:proofErr w:type="spellEnd"/>
      <w:r w:rsidRPr="007A4778">
        <w:rPr>
          <w:rFonts w:ascii="Times New Roman" w:hAnsi="Times New Roman" w:cs="Times New Roman"/>
          <w:sz w:val="22"/>
          <w:szCs w:val="22"/>
          <w:lang w:val="en-US"/>
        </w:rPr>
        <w:t xml:space="preserve"> Abbey.  </w:t>
      </w:r>
    </w:p>
    <w:p w:rsidR="00831187" w:rsidRPr="00113438" w:rsidRDefault="004A0BE9" w:rsidP="004A0BE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7A4778">
        <w:rPr>
          <w:rFonts w:ascii="Times New Roman" w:hAnsi="Times New Roman" w:cs="Times New Roman"/>
          <w:sz w:val="22"/>
          <w:szCs w:val="22"/>
          <w:lang w:val="en-US"/>
        </w:rPr>
        <w:t xml:space="preserve">In due course, a second symposium will be </w:t>
      </w:r>
      <w:proofErr w:type="spellStart"/>
      <w:r w:rsidRPr="007A4778">
        <w:rPr>
          <w:rFonts w:ascii="Times New Roman" w:hAnsi="Times New Roman" w:cs="Times New Roman"/>
          <w:sz w:val="22"/>
          <w:szCs w:val="22"/>
          <w:lang w:val="en-US"/>
        </w:rPr>
        <w:t>organised</w:t>
      </w:r>
      <w:proofErr w:type="spellEnd"/>
      <w:r w:rsidRPr="007A4778">
        <w:rPr>
          <w:rFonts w:ascii="Times New Roman" w:hAnsi="Times New Roman" w:cs="Times New Roman"/>
          <w:sz w:val="22"/>
          <w:szCs w:val="22"/>
          <w:lang w:val="en-US"/>
        </w:rPr>
        <w:t xml:space="preserve"> digitally. For those who would like to submit an abstract, but are unable to attend: you will be peer reviewed for participation in the second digital symposium.</w:t>
      </w:r>
    </w:p>
    <w:p w:rsidR="00831187" w:rsidRDefault="00831187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943D9C" w:rsidRDefault="00943D9C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943D9C" w:rsidRPr="00113438" w:rsidRDefault="00943D9C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831187" w:rsidRPr="00113438" w:rsidRDefault="00420224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inline distT="0" distB="0" distL="0" distR="0">
            <wp:extent cx="973691" cy="345661"/>
            <wp:effectExtent l="0" t="0" r="444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 Leuve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82" cy="37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           </w:t>
      </w:r>
      <w:r w:rsidRPr="00113438"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inline distT="0" distB="0" distL="0" distR="0">
            <wp:extent cx="810705" cy="316377"/>
            <wp:effectExtent l="0" t="0" r="254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WO_Logo_K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57" cy="35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91D">
        <w:rPr>
          <w:rFonts w:ascii="Times New Roman" w:hAnsi="Times New Roman" w:cs="Times New Roman"/>
          <w:sz w:val="22"/>
          <w:szCs w:val="22"/>
          <w:lang w:val="en-US"/>
        </w:rPr>
        <w:t xml:space="preserve">            </w:t>
      </w:r>
      <w:r w:rsidR="00F9791D"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inline distT="0" distB="0" distL="0" distR="0">
            <wp:extent cx="867266" cy="520398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46" cy="53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24" w:rsidRPr="00113438" w:rsidRDefault="00420224" w:rsidP="007F747A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A4222" w:rsidRPr="00113438" w:rsidRDefault="00AA4222" w:rsidP="00D05E6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>Call for papers</w:t>
      </w:r>
    </w:p>
    <w:p w:rsidR="00AA4222" w:rsidRPr="00113438" w:rsidRDefault="00AA4222" w:rsidP="00515209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9E2ED5" w:rsidRPr="00113438" w:rsidRDefault="00515209" w:rsidP="003F7B5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Architects do not make buildings, they </w:t>
      </w:r>
      <w:r w:rsidR="00980361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design </w:t>
      </w:r>
      <w:r w:rsidR="00702FEB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them </w:t>
      </w:r>
      <w:r w:rsidR="00980361" w:rsidRPr="00113438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032212" w:rsidRPr="00113438">
        <w:rPr>
          <w:rFonts w:ascii="Times New Roman" w:hAnsi="Times New Roman" w:cs="Times New Roman"/>
          <w:sz w:val="22"/>
          <w:szCs w:val="22"/>
          <w:lang w:val="en-US"/>
        </w:rPr>
        <w:t>h</w:t>
      </w:r>
      <w:r w:rsidR="00980361" w:rsidRPr="00113438">
        <w:rPr>
          <w:rFonts w:ascii="Times New Roman" w:hAnsi="Times New Roman" w:cs="Times New Roman"/>
          <w:sz w:val="22"/>
          <w:szCs w:val="22"/>
          <w:lang w:val="en-US"/>
        </w:rPr>
        <w:t>rough drawing</w:t>
      </w:r>
      <w:r w:rsidR="000322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(Evans, </w:t>
      </w:r>
      <w:r w:rsidR="008553BD" w:rsidRPr="00113438">
        <w:rPr>
          <w:rFonts w:ascii="Times New Roman" w:hAnsi="Times New Roman" w:cs="Times New Roman"/>
          <w:sz w:val="22"/>
          <w:szCs w:val="22"/>
          <w:lang w:val="en-US"/>
        </w:rPr>
        <w:t>1997</w:t>
      </w:r>
      <w:r w:rsidR="00032212" w:rsidRPr="00113438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0011343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0322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E7B47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From the sketch to the 1:1 detail, </w:t>
      </w:r>
      <w:r w:rsidR="004A0BE9">
        <w:rPr>
          <w:rFonts w:ascii="Times New Roman" w:hAnsi="Times New Roman" w:cs="Times New Roman"/>
          <w:sz w:val="22"/>
          <w:szCs w:val="22"/>
          <w:lang w:val="en-US"/>
        </w:rPr>
        <w:t xml:space="preserve">it is </w:t>
      </w:r>
      <w:r w:rsidR="00BE7B47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the manipulation of the actual material into structure and enclosures </w:t>
      </w:r>
      <w:r w:rsidR="004A0BE9">
        <w:rPr>
          <w:rFonts w:ascii="Times New Roman" w:hAnsi="Times New Roman" w:cs="Times New Roman"/>
          <w:sz w:val="22"/>
          <w:szCs w:val="22"/>
          <w:lang w:val="en-US"/>
        </w:rPr>
        <w:t>and how this relates to</w:t>
      </w:r>
      <w:r w:rsidR="00BE7B47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spatial effects is conceptualized and imagined. </w:t>
      </w:r>
      <w:r w:rsidR="008E60D6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Current changing attitudes towards preservation, reconversion and care of existing buildings (Otero </w:t>
      </w:r>
      <w:proofErr w:type="spellStart"/>
      <w:r w:rsidR="008E60D6" w:rsidRPr="00113438">
        <w:rPr>
          <w:rFonts w:ascii="Times New Roman" w:hAnsi="Times New Roman" w:cs="Times New Roman"/>
          <w:sz w:val="22"/>
          <w:szCs w:val="22"/>
          <w:lang w:val="en-US"/>
        </w:rPr>
        <w:t>Pailos</w:t>
      </w:r>
      <w:proofErr w:type="spellEnd"/>
      <w:r w:rsidR="008E60D6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8E60D6" w:rsidRPr="00113438">
        <w:rPr>
          <w:rFonts w:ascii="Times New Roman" w:hAnsi="Times New Roman" w:cs="Times New Roman"/>
          <w:sz w:val="22"/>
          <w:szCs w:val="22"/>
          <w:lang w:val="en-US"/>
        </w:rPr>
        <w:t>Langdalen</w:t>
      </w:r>
      <w:proofErr w:type="spellEnd"/>
      <w:r w:rsidR="008E60D6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8E60D6" w:rsidRPr="00113438">
        <w:rPr>
          <w:rFonts w:ascii="Times New Roman" w:hAnsi="Times New Roman" w:cs="Times New Roman"/>
          <w:sz w:val="22"/>
          <w:szCs w:val="22"/>
          <w:lang w:val="en-US"/>
        </w:rPr>
        <w:t>Arhenius</w:t>
      </w:r>
      <w:proofErr w:type="spellEnd"/>
      <w:r w:rsidR="008E60D6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, 2016) call for research </w:t>
      </w:r>
      <w:r w:rsidR="00305E01" w:rsidRPr="00113438">
        <w:rPr>
          <w:rFonts w:ascii="Times New Roman" w:hAnsi="Times New Roman" w:cs="Times New Roman"/>
          <w:sz w:val="22"/>
          <w:szCs w:val="22"/>
          <w:lang w:val="en-US"/>
        </w:rPr>
        <w:t>o</w:t>
      </w:r>
      <w:r w:rsidR="008E60D6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n the design and conceptualization of these buildings. </w:t>
      </w:r>
      <w:r w:rsidR="00B50A5F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Nevertheless, </w:t>
      </w:r>
      <w:r w:rsidR="008E60D6" w:rsidRPr="00113438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2C097A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‘false d</w:t>
      </w:r>
      <w:r w:rsidR="004A0BE9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2C097A" w:rsidRPr="00113438">
        <w:rPr>
          <w:rFonts w:ascii="Times New Roman" w:hAnsi="Times New Roman" w:cs="Times New Roman"/>
          <w:sz w:val="22"/>
          <w:szCs w:val="22"/>
          <w:lang w:val="en-US"/>
        </w:rPr>
        <w:t>vide’ between architectural history-theory and design knowledge (</w:t>
      </w:r>
      <w:proofErr w:type="spellStart"/>
      <w:r w:rsidR="002C097A" w:rsidRPr="00113438">
        <w:rPr>
          <w:rFonts w:ascii="Times New Roman" w:hAnsi="Times New Roman" w:cs="Times New Roman"/>
          <w:sz w:val="22"/>
          <w:szCs w:val="22"/>
          <w:lang w:val="en-US"/>
        </w:rPr>
        <w:t>Pelkonen</w:t>
      </w:r>
      <w:proofErr w:type="spellEnd"/>
      <w:r w:rsidR="002C097A" w:rsidRPr="00113438">
        <w:rPr>
          <w:rFonts w:ascii="Times New Roman" w:hAnsi="Times New Roman" w:cs="Times New Roman"/>
          <w:sz w:val="22"/>
          <w:szCs w:val="22"/>
          <w:lang w:val="en-US"/>
        </w:rPr>
        <w:t>, 2021)</w:t>
      </w:r>
      <w:r w:rsidR="00B50A5F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problematizes</w:t>
      </w:r>
      <w:r w:rsidR="008E60D6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this</w:t>
      </w:r>
      <w:r w:rsidR="00171EDF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B50A5F" w:rsidRPr="00113438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2C097A" w:rsidRPr="00113438">
        <w:rPr>
          <w:rFonts w:ascii="Times New Roman" w:hAnsi="Times New Roman" w:cs="Times New Roman"/>
          <w:sz w:val="22"/>
          <w:szCs w:val="22"/>
          <w:lang w:val="en-US"/>
        </w:rPr>
        <w:t>h</w:t>
      </w:r>
      <w:r w:rsidR="00F46776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2C097A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symposium aims to challenge</w:t>
      </w:r>
      <w:r w:rsidR="00B50A5F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th</w:t>
      </w:r>
      <w:r w:rsidR="00F00BA3" w:rsidRPr="00113438">
        <w:rPr>
          <w:rFonts w:ascii="Times New Roman" w:hAnsi="Times New Roman" w:cs="Times New Roman"/>
          <w:sz w:val="22"/>
          <w:szCs w:val="22"/>
          <w:lang w:val="en-US"/>
        </w:rPr>
        <w:t>is</w:t>
      </w:r>
      <w:r w:rsidR="00B50A5F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gap</w:t>
      </w:r>
      <w:r w:rsidR="009E2ED5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2C097A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by turning to drawings and their buildings as ‘tools of knowledge’. </w:t>
      </w:r>
      <w:r w:rsidR="008E60D6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It </w:t>
      </w:r>
      <w:r w:rsidR="009E2ED5" w:rsidRPr="00113438">
        <w:rPr>
          <w:rFonts w:ascii="Times New Roman" w:hAnsi="Times New Roman" w:cs="Times New Roman"/>
          <w:sz w:val="22"/>
          <w:szCs w:val="22"/>
          <w:lang w:val="en-US"/>
        </w:rPr>
        <w:t>opens</w:t>
      </w:r>
      <w:r w:rsidR="002C097A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05E01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up </w:t>
      </w:r>
      <w:r w:rsidR="002C097A" w:rsidRPr="00113438">
        <w:rPr>
          <w:rFonts w:ascii="Times New Roman" w:hAnsi="Times New Roman" w:cs="Times New Roman"/>
          <w:sz w:val="22"/>
          <w:szCs w:val="22"/>
          <w:lang w:val="en-US"/>
        </w:rPr>
        <w:t>the archives</w:t>
      </w:r>
      <w:r w:rsidR="009E2ED5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2C097A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the design knowledge </w:t>
      </w:r>
      <w:r w:rsidR="009E2ED5" w:rsidRPr="00113438">
        <w:rPr>
          <w:rFonts w:ascii="Times New Roman" w:hAnsi="Times New Roman" w:cs="Times New Roman"/>
          <w:sz w:val="22"/>
          <w:szCs w:val="22"/>
          <w:lang w:val="en-US"/>
        </w:rPr>
        <w:t>they</w:t>
      </w:r>
      <w:r w:rsidR="002C097A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produce</w:t>
      </w:r>
      <w:r w:rsidR="009E2ED5" w:rsidRPr="00113438">
        <w:rPr>
          <w:rFonts w:ascii="Times New Roman" w:hAnsi="Times New Roman" w:cs="Times New Roman"/>
          <w:sz w:val="22"/>
          <w:szCs w:val="22"/>
          <w:lang w:val="en-US"/>
        </w:rPr>
        <w:t>, exploring how th</w:t>
      </w:r>
      <w:r w:rsidR="00B50A5F" w:rsidRPr="00113438">
        <w:rPr>
          <w:rFonts w:ascii="Times New Roman" w:hAnsi="Times New Roman" w:cs="Times New Roman"/>
          <w:sz w:val="22"/>
          <w:szCs w:val="22"/>
          <w:lang w:val="en-US"/>
        </w:rPr>
        <w:t>ey</w:t>
      </w:r>
      <w:r w:rsidR="009E2ED5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can be made operative within the field of architectural history and theory</w:t>
      </w:r>
      <w:r w:rsidR="008E60D6" w:rsidRPr="00113438">
        <w:rPr>
          <w:rFonts w:ascii="Times New Roman" w:hAnsi="Times New Roman" w:cs="Times New Roman"/>
          <w:sz w:val="22"/>
          <w:szCs w:val="22"/>
          <w:lang w:val="en-US"/>
        </w:rPr>
        <w:t>, in order to feed the current design practice</w:t>
      </w:r>
      <w:r w:rsidR="009E2ED5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2D7955" w:rsidRPr="00113438" w:rsidRDefault="00BE7B47" w:rsidP="00CD0404">
      <w:pPr>
        <w:pStyle w:val="Normaalweb"/>
        <w:rPr>
          <w:sz w:val="22"/>
          <w:szCs w:val="22"/>
          <w:lang w:val="en-US"/>
        </w:rPr>
      </w:pPr>
      <w:r w:rsidRPr="00113438">
        <w:rPr>
          <w:sz w:val="22"/>
          <w:szCs w:val="22"/>
          <w:lang w:val="en-US"/>
        </w:rPr>
        <w:t xml:space="preserve">The hand of the architect </w:t>
      </w:r>
      <w:r w:rsidR="005324A9" w:rsidRPr="00113438">
        <w:rPr>
          <w:sz w:val="22"/>
          <w:szCs w:val="22"/>
          <w:lang w:val="en-US"/>
        </w:rPr>
        <w:t>is informed by</w:t>
      </w:r>
      <w:r w:rsidRPr="00113438">
        <w:rPr>
          <w:sz w:val="22"/>
          <w:szCs w:val="22"/>
          <w:lang w:val="en-US"/>
        </w:rPr>
        <w:t xml:space="preserve"> a kaleidoscope network of references and influences that </w:t>
      </w:r>
      <w:r w:rsidR="00F46776">
        <w:rPr>
          <w:sz w:val="22"/>
          <w:szCs w:val="22"/>
          <w:lang w:val="en-US"/>
        </w:rPr>
        <w:t>are at work</w:t>
      </w:r>
      <w:r w:rsidRPr="00113438">
        <w:rPr>
          <w:sz w:val="22"/>
          <w:szCs w:val="22"/>
          <w:lang w:val="en-US"/>
        </w:rPr>
        <w:t xml:space="preserve"> in processes of copy-paste, analogy, conscious integration or deliberate misplacement. </w:t>
      </w:r>
      <w:proofErr w:type="spellStart"/>
      <w:r w:rsidR="00CD0404" w:rsidRPr="00113438">
        <w:rPr>
          <w:sz w:val="22"/>
          <w:szCs w:val="22"/>
          <w:lang w:val="en-US"/>
        </w:rPr>
        <w:t>Albena</w:t>
      </w:r>
      <w:proofErr w:type="spellEnd"/>
      <w:r w:rsidR="00CD0404" w:rsidRPr="00113438">
        <w:rPr>
          <w:sz w:val="22"/>
          <w:szCs w:val="22"/>
          <w:lang w:val="en-US"/>
        </w:rPr>
        <w:t xml:space="preserve"> </w:t>
      </w:r>
      <w:proofErr w:type="spellStart"/>
      <w:r w:rsidR="00CD0404" w:rsidRPr="00113438">
        <w:rPr>
          <w:sz w:val="22"/>
          <w:szCs w:val="22"/>
          <w:lang w:val="en-US"/>
        </w:rPr>
        <w:t>Yaneva</w:t>
      </w:r>
      <w:proofErr w:type="spellEnd"/>
      <w:r w:rsidR="00CD0404" w:rsidRPr="00113438">
        <w:rPr>
          <w:sz w:val="22"/>
          <w:szCs w:val="22"/>
          <w:lang w:val="en-US"/>
        </w:rPr>
        <w:t xml:space="preserve"> described how the act of recollecting this design process relies on the assumption shared by architects that buildings are pragmatically knowable, not symbolically (</w:t>
      </w:r>
      <w:proofErr w:type="spellStart"/>
      <w:r w:rsidR="00CD0404" w:rsidRPr="00113438">
        <w:rPr>
          <w:sz w:val="22"/>
          <w:szCs w:val="22"/>
          <w:lang w:val="en-US"/>
        </w:rPr>
        <w:t>Yaneva</w:t>
      </w:r>
      <w:proofErr w:type="spellEnd"/>
      <w:r w:rsidR="00CD0404" w:rsidRPr="00113438">
        <w:rPr>
          <w:sz w:val="22"/>
          <w:szCs w:val="22"/>
          <w:lang w:val="en-US"/>
        </w:rPr>
        <w:t xml:space="preserve"> 2012,2016). </w:t>
      </w:r>
      <w:r w:rsidR="002A52B7" w:rsidRPr="00113438">
        <w:rPr>
          <w:sz w:val="22"/>
          <w:szCs w:val="22"/>
          <w:lang w:val="en-US"/>
        </w:rPr>
        <w:t xml:space="preserve">Within the design process, the envisaged aesthetic experience, like the ethical experience, is self-contained and has an ulterior purposefulness. </w:t>
      </w:r>
      <w:r w:rsidRPr="00113438">
        <w:rPr>
          <w:sz w:val="22"/>
          <w:szCs w:val="22"/>
          <w:lang w:val="en-US"/>
        </w:rPr>
        <w:t>This echoes the pedagogical concept of ‘lived’ or ‘direct experience’, which</w:t>
      </w:r>
      <w:r w:rsidR="00F46776">
        <w:rPr>
          <w:sz w:val="22"/>
          <w:szCs w:val="22"/>
          <w:lang w:val="en-US"/>
        </w:rPr>
        <w:t>,</w:t>
      </w:r>
      <w:r w:rsidRPr="00113438">
        <w:rPr>
          <w:sz w:val="22"/>
          <w:szCs w:val="22"/>
          <w:lang w:val="en-US"/>
        </w:rPr>
        <w:t xml:space="preserve"> as Zeynep </w:t>
      </w:r>
      <w:proofErr w:type="spellStart"/>
      <w:r w:rsidRPr="00113438">
        <w:rPr>
          <w:sz w:val="22"/>
          <w:szCs w:val="22"/>
          <w:lang w:val="en-US"/>
        </w:rPr>
        <w:t>Çelik</w:t>
      </w:r>
      <w:proofErr w:type="spellEnd"/>
      <w:r w:rsidRPr="00113438">
        <w:rPr>
          <w:sz w:val="22"/>
          <w:szCs w:val="22"/>
          <w:lang w:val="en-US"/>
        </w:rPr>
        <w:t xml:space="preserve"> wrote, reveals a deep-rooted belief in the existence of “a non-discursive, non-conceptual way of knowing that could nonetheless compete in its rigor with reason realized through language, concepts or logic” (</w:t>
      </w:r>
      <w:proofErr w:type="spellStart"/>
      <w:r w:rsidRPr="00113438">
        <w:rPr>
          <w:sz w:val="22"/>
          <w:szCs w:val="22"/>
          <w:lang w:val="en-US"/>
        </w:rPr>
        <w:t>Çelik</w:t>
      </w:r>
      <w:proofErr w:type="spellEnd"/>
      <w:r w:rsidRPr="00113438">
        <w:rPr>
          <w:sz w:val="22"/>
          <w:szCs w:val="22"/>
          <w:lang w:val="en-US"/>
        </w:rPr>
        <w:t xml:space="preserve"> Alexander 2017). </w:t>
      </w:r>
    </w:p>
    <w:p w:rsidR="008716B2" w:rsidRPr="00113438" w:rsidRDefault="00C42612" w:rsidP="0082041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This </w:t>
      </w:r>
      <w:r w:rsidR="00FD77C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first series of talks </w:t>
      </w:r>
      <w:r w:rsidRPr="00113438">
        <w:rPr>
          <w:rFonts w:ascii="Times New Roman" w:hAnsi="Times New Roman" w:cs="Times New Roman"/>
          <w:sz w:val="22"/>
          <w:szCs w:val="22"/>
          <w:lang w:val="en-US"/>
        </w:rPr>
        <w:t>focusses on</w:t>
      </w:r>
      <w:r w:rsidR="00291B2C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archival </w:t>
      </w:r>
      <w:r w:rsidRPr="00113438">
        <w:rPr>
          <w:rFonts w:ascii="Times New Roman" w:hAnsi="Times New Roman" w:cs="Times New Roman"/>
          <w:sz w:val="22"/>
          <w:szCs w:val="22"/>
          <w:lang w:val="en-US"/>
        </w:rPr>
        <w:t>drawing</w:t>
      </w:r>
      <w:r w:rsidR="00291B2C" w:rsidRPr="00113438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C5732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4327E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and how they can be read </w:t>
      </w:r>
      <w:r w:rsidR="00C57322" w:rsidRPr="00113438">
        <w:rPr>
          <w:rFonts w:ascii="Times New Roman" w:hAnsi="Times New Roman" w:cs="Times New Roman"/>
          <w:sz w:val="22"/>
          <w:szCs w:val="22"/>
          <w:lang w:val="en-US"/>
        </w:rPr>
        <w:t>as</w:t>
      </w:r>
      <w:r w:rsidR="00F4327E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57322" w:rsidRPr="00113438">
        <w:rPr>
          <w:rFonts w:ascii="Times New Roman" w:hAnsi="Times New Roman" w:cs="Times New Roman"/>
          <w:sz w:val="22"/>
          <w:szCs w:val="22"/>
          <w:lang w:val="en-US"/>
        </w:rPr>
        <w:t>‘objects of knowledge’</w:t>
      </w:r>
      <w:r w:rsidR="00FD77C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, exploring </w:t>
      </w:r>
      <w:r w:rsidR="00F4327E" w:rsidRPr="00113438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8716B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design </w:t>
      </w:r>
      <w:r w:rsidR="00F4327E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expertise </w:t>
      </w:r>
      <w:r w:rsidR="00305E01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and purposefulness </w:t>
      </w:r>
      <w:r w:rsidR="00F4327E" w:rsidRPr="00113438">
        <w:rPr>
          <w:rFonts w:ascii="Times New Roman" w:hAnsi="Times New Roman" w:cs="Times New Roman"/>
          <w:sz w:val="22"/>
          <w:szCs w:val="22"/>
          <w:lang w:val="en-US"/>
        </w:rPr>
        <w:t>they express,</w:t>
      </w:r>
      <w:r w:rsidR="008716B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F4327E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the ways in which they initiated an </w:t>
      </w:r>
      <w:r w:rsidR="008716B2" w:rsidRPr="00113438">
        <w:rPr>
          <w:rFonts w:ascii="Times New Roman" w:hAnsi="Times New Roman" w:cs="Times New Roman"/>
          <w:sz w:val="22"/>
          <w:szCs w:val="22"/>
          <w:lang w:val="en-US"/>
        </w:rPr>
        <w:t>exchange within the office and studio practice. T</w:t>
      </w:r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wo </w:t>
      </w:r>
      <w:r w:rsidR="002448A7" w:rsidRPr="00113438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113438">
        <w:rPr>
          <w:rFonts w:ascii="Times New Roman" w:hAnsi="Times New Roman" w:cs="Times New Roman"/>
          <w:sz w:val="22"/>
          <w:szCs w:val="22"/>
          <w:lang w:val="en-US"/>
        </w:rPr>
        <w:t>intertwined</w:t>
      </w:r>
      <w:r w:rsidR="002448A7" w:rsidRPr="00113438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perspectives</w:t>
      </w:r>
      <w:r w:rsidR="008716B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are put forward</w:t>
      </w:r>
      <w:r w:rsidR="002448A7" w:rsidRPr="00113438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8716B2" w:rsidRPr="00113438" w:rsidRDefault="008716B2" w:rsidP="0082041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>Firstly, a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>s a prima</w:t>
      </w:r>
      <w:r w:rsidR="00D443B8" w:rsidRPr="00113438">
        <w:rPr>
          <w:rFonts w:ascii="Times New Roman" w:hAnsi="Times New Roman" w:cs="Times New Roman"/>
          <w:sz w:val="22"/>
          <w:szCs w:val="22"/>
          <w:lang w:val="en-US"/>
        </w:rPr>
        <w:t>ry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source, the </w:t>
      </w:r>
      <w:r w:rsidR="00D443B8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original 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>drawing is an object of archival study that</w:t>
      </w:r>
      <w:r w:rsidR="00291B2C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32ECF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is </w:t>
      </w:r>
      <w:r w:rsidR="00291B2C" w:rsidRPr="00113438">
        <w:rPr>
          <w:rFonts w:ascii="Times New Roman" w:hAnsi="Times New Roman" w:cs="Times New Roman"/>
          <w:sz w:val="22"/>
          <w:szCs w:val="22"/>
          <w:lang w:val="en-US"/>
        </w:rPr>
        <w:t>situate</w:t>
      </w:r>
      <w:r w:rsidR="00832ECF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d </w:t>
      </w:r>
      <w:r w:rsidR="00291B2C" w:rsidRPr="00113438">
        <w:rPr>
          <w:rFonts w:ascii="Times New Roman" w:hAnsi="Times New Roman" w:cs="Times New Roman"/>
          <w:sz w:val="22"/>
          <w:szCs w:val="22"/>
          <w:lang w:val="en-US"/>
        </w:rPr>
        <w:t>within a network of design iterations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91B2C" w:rsidRPr="00113438">
        <w:rPr>
          <w:rFonts w:ascii="Times New Roman" w:hAnsi="Times New Roman" w:cs="Times New Roman"/>
          <w:sz w:val="22"/>
          <w:szCs w:val="22"/>
          <w:lang w:val="en-US"/>
        </w:rPr>
        <w:t>towards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46776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building. In this process of relating, drawing</w:t>
      </w:r>
      <w:r w:rsidR="00C57322" w:rsidRPr="00113438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a</w:t>
      </w:r>
      <w:r w:rsidR="00C57322" w:rsidRPr="00113438">
        <w:rPr>
          <w:rFonts w:ascii="Times New Roman" w:hAnsi="Times New Roman" w:cs="Times New Roman"/>
          <w:sz w:val="22"/>
          <w:szCs w:val="22"/>
          <w:lang w:val="en-US"/>
        </w:rPr>
        <w:t>re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very </w:t>
      </w:r>
      <w:r w:rsidR="00F46776">
        <w:rPr>
          <w:rFonts w:ascii="Times New Roman" w:hAnsi="Times New Roman" w:cs="Times New Roman"/>
          <w:sz w:val="22"/>
          <w:szCs w:val="22"/>
          <w:lang w:val="en-US"/>
        </w:rPr>
        <w:t>particular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being</w:t>
      </w:r>
      <w:r w:rsidR="00C57322" w:rsidRPr="00113438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>, specific creature</w:t>
      </w:r>
      <w:r w:rsidR="00C57322" w:rsidRPr="00113438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in the architectural office, </w:t>
      </w:r>
      <w:r w:rsidR="00C861D5" w:rsidRPr="00113438">
        <w:rPr>
          <w:rFonts w:ascii="Times New Roman" w:hAnsi="Times New Roman" w:cs="Times New Roman"/>
          <w:sz w:val="22"/>
          <w:szCs w:val="22"/>
          <w:lang w:val="en-US"/>
        </w:rPr>
        <w:t>fostering an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active participation in design thinking, not just as final drawings, but as working drawings that </w:t>
      </w:r>
      <w:r w:rsidR="00E520AA">
        <w:rPr>
          <w:rFonts w:ascii="Times New Roman" w:hAnsi="Times New Roman" w:cs="Times New Roman"/>
          <w:sz w:val="22"/>
          <w:szCs w:val="22"/>
          <w:lang w:val="en-US"/>
        </w:rPr>
        <w:t xml:space="preserve">have 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>helped the architects to generate knowledge</w:t>
      </w:r>
      <w:r w:rsidR="00CE03C6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on their project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CE03C6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9266E" w:rsidRPr="00113438">
        <w:rPr>
          <w:rFonts w:ascii="Times New Roman" w:hAnsi="Times New Roman" w:cs="Times New Roman"/>
          <w:sz w:val="22"/>
          <w:szCs w:val="22"/>
          <w:lang w:val="en-US"/>
        </w:rPr>
        <w:t>Dissecting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443B8" w:rsidRPr="00113438">
        <w:rPr>
          <w:rFonts w:ascii="Times New Roman" w:hAnsi="Times New Roman" w:cs="Times New Roman"/>
          <w:sz w:val="22"/>
          <w:szCs w:val="22"/>
          <w:lang w:val="en-US"/>
        </w:rPr>
        <w:t>these layered cod</w:t>
      </w:r>
      <w:r w:rsidR="00E520AA">
        <w:rPr>
          <w:rFonts w:ascii="Times New Roman" w:hAnsi="Times New Roman" w:cs="Times New Roman"/>
          <w:sz w:val="22"/>
          <w:szCs w:val="22"/>
          <w:lang w:val="en-US"/>
        </w:rPr>
        <w:t>es</w:t>
      </w:r>
      <w:r w:rsidR="00D443B8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is about spending time with the drawings in the archives, and </w:t>
      </w:r>
      <w:r w:rsidR="009D3E0A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experiencing 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the building and </w:t>
      </w:r>
      <w:r w:rsidR="009D3E0A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its </w:t>
      </w:r>
      <w:r w:rsidR="00E520AA">
        <w:rPr>
          <w:rFonts w:ascii="Times New Roman" w:hAnsi="Times New Roman" w:cs="Times New Roman"/>
          <w:sz w:val="22"/>
          <w:szCs w:val="22"/>
          <w:lang w:val="en-US"/>
        </w:rPr>
        <w:t>operation</w:t>
      </w:r>
      <w:r w:rsidR="00C42612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820416" w:rsidRPr="00113438" w:rsidRDefault="00C57322" w:rsidP="0082041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The second perspective of the symposium puts the analytical drawing forward as a research tool, an ‘object of knowledge’ that </w:t>
      </w:r>
      <w:r w:rsidR="00E520AA">
        <w:rPr>
          <w:rFonts w:ascii="Times New Roman" w:hAnsi="Times New Roman" w:cs="Times New Roman"/>
          <w:sz w:val="22"/>
          <w:szCs w:val="22"/>
          <w:lang w:val="en-US"/>
        </w:rPr>
        <w:t>requests</w:t>
      </w:r>
      <w:r w:rsidR="004D0B04">
        <w:rPr>
          <w:rFonts w:ascii="Times New Roman" w:hAnsi="Times New Roman" w:cs="Times New Roman"/>
          <w:sz w:val="22"/>
          <w:szCs w:val="22"/>
          <w:lang w:val="en-US"/>
        </w:rPr>
        <w:t xml:space="preserve"> the</w:t>
      </w:r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active participation </w:t>
      </w:r>
      <w:r w:rsidR="00A35BFE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and drawing skills </w:t>
      </w:r>
      <w:r w:rsidRPr="00113438">
        <w:rPr>
          <w:rFonts w:ascii="Times New Roman" w:hAnsi="Times New Roman" w:cs="Times New Roman"/>
          <w:sz w:val="22"/>
          <w:szCs w:val="22"/>
          <w:lang w:val="en-US"/>
        </w:rPr>
        <w:t>of the researcher.</w:t>
      </w:r>
      <w:r w:rsidR="006843BE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9266E" w:rsidRPr="00113438">
        <w:rPr>
          <w:rFonts w:ascii="Times New Roman" w:hAnsi="Times New Roman" w:cs="Times New Roman"/>
          <w:sz w:val="22"/>
          <w:szCs w:val="22"/>
          <w:lang w:val="en-US"/>
        </w:rPr>
        <w:t>The aim of these research drawings, or re-drawings, is to go beyond the singularity and individuality of the creator</w:t>
      </w:r>
      <w:r w:rsidR="00FA2A53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, moving from authorship or theoretical </w:t>
      </w:r>
      <w:r w:rsidR="005E682E" w:rsidRPr="00113438">
        <w:rPr>
          <w:rFonts w:ascii="Times New Roman" w:hAnsi="Times New Roman" w:cs="Times New Roman"/>
          <w:sz w:val="22"/>
          <w:szCs w:val="22"/>
          <w:lang w:val="en-US"/>
        </w:rPr>
        <w:t>contextualization</w:t>
      </w:r>
      <w:r w:rsidR="00FA2A53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towards the distillation of </w:t>
      </w:r>
      <w:r w:rsidR="008D2394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histories of </w:t>
      </w:r>
      <w:r w:rsidR="00FA2A53" w:rsidRPr="00113438">
        <w:rPr>
          <w:rFonts w:ascii="Times New Roman" w:hAnsi="Times New Roman" w:cs="Times New Roman"/>
          <w:sz w:val="22"/>
          <w:szCs w:val="22"/>
          <w:lang w:val="en-US"/>
        </w:rPr>
        <w:t>methods and tools</w:t>
      </w:r>
      <w:r w:rsidR="00023103"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, didactics and design practices. </w:t>
      </w:r>
      <w:r w:rsidR="005324A9" w:rsidRPr="00113438">
        <w:rPr>
          <w:rFonts w:ascii="Times New Roman" w:hAnsi="Times New Roman" w:cs="Times New Roman"/>
          <w:sz w:val="22"/>
          <w:szCs w:val="22"/>
          <w:lang w:val="en-US"/>
        </w:rPr>
        <w:t>What kinds of knowledge are hidden in the archives, what are the conditions, methods and interpretations that can reveal design knowledge?</w:t>
      </w:r>
    </w:p>
    <w:p w:rsidR="00515209" w:rsidRPr="00113438" w:rsidRDefault="00515209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624892" w:rsidRPr="00624892" w:rsidRDefault="00AE0CE8" w:rsidP="00624892">
      <w:pPr>
        <w:pStyle w:val="Normaalweb"/>
        <w:rPr>
          <w:lang w:val="en-US"/>
        </w:rPr>
      </w:pPr>
      <w:r w:rsidRPr="00113438">
        <w:rPr>
          <w:sz w:val="22"/>
          <w:szCs w:val="22"/>
          <w:lang w:val="en-US"/>
        </w:rPr>
        <w:t>Papers are invited that address both perspectives through a case study.</w:t>
      </w:r>
      <w:r w:rsidR="00FC5A71" w:rsidRPr="00113438">
        <w:rPr>
          <w:sz w:val="22"/>
          <w:szCs w:val="22"/>
          <w:lang w:val="en-US"/>
        </w:rPr>
        <w:t xml:space="preserve"> </w:t>
      </w:r>
      <w:r w:rsidR="00FC0D72" w:rsidRPr="00113438">
        <w:rPr>
          <w:sz w:val="22"/>
          <w:szCs w:val="22"/>
          <w:lang w:val="en-US"/>
        </w:rPr>
        <w:t>Please s</w:t>
      </w:r>
      <w:r w:rsidR="008553BD" w:rsidRPr="00113438">
        <w:rPr>
          <w:sz w:val="22"/>
          <w:szCs w:val="22"/>
          <w:lang w:val="en-US"/>
        </w:rPr>
        <w:t>en</w:t>
      </w:r>
      <w:r w:rsidR="00FC0D72" w:rsidRPr="00113438">
        <w:rPr>
          <w:sz w:val="22"/>
          <w:szCs w:val="22"/>
          <w:lang w:val="en-US"/>
        </w:rPr>
        <w:t xml:space="preserve">d an abstract of 300 words + CV (150 words) to </w:t>
      </w:r>
      <w:hyperlink r:id="rId9" w:history="1">
        <w:r w:rsidR="00F36194" w:rsidRPr="001E2287">
          <w:rPr>
            <w:rStyle w:val="Hyperlink"/>
            <w:rFonts w:ascii="TimesNewRomanPS" w:hAnsi="TimesNewRomanPS"/>
            <w:b/>
            <w:bCs/>
            <w:i/>
            <w:iCs/>
            <w:sz w:val="28"/>
            <w:szCs w:val="28"/>
            <w:lang w:val="en-US"/>
          </w:rPr>
          <w:t>research.arch@kuleuven.be</w:t>
        </w:r>
      </w:hyperlink>
      <w:r w:rsidR="00F36194">
        <w:rPr>
          <w:rFonts w:ascii="TimesNewRomanPS" w:hAnsi="TimesNewRomanPS"/>
          <w:b/>
          <w:bCs/>
          <w:i/>
          <w:iCs/>
          <w:color w:val="0019E5"/>
          <w:sz w:val="28"/>
          <w:szCs w:val="28"/>
          <w:lang w:val="en-US"/>
        </w:rPr>
        <w:t xml:space="preserve"> by 21 February.</w:t>
      </w:r>
      <w:r w:rsidR="00624892" w:rsidRPr="00624892">
        <w:rPr>
          <w:rFonts w:ascii="TimesNewRomanPS" w:hAnsi="TimesNewRomanPS"/>
          <w:b/>
          <w:bCs/>
          <w:i/>
          <w:iCs/>
          <w:color w:val="0019E5"/>
          <w:sz w:val="28"/>
          <w:szCs w:val="28"/>
          <w:lang w:val="en-US"/>
        </w:rPr>
        <w:t xml:space="preserve"> </w:t>
      </w:r>
    </w:p>
    <w:p w:rsidR="007630E4" w:rsidRPr="00113438" w:rsidRDefault="007630E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B0C2E" w:rsidRPr="00113438" w:rsidRDefault="00FB0C2E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B0C2E" w:rsidRPr="00113438" w:rsidRDefault="00FB0C2E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27E18" w:rsidRDefault="00827E18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36194" w:rsidRDefault="00F3619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36194" w:rsidRDefault="00F3619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36194" w:rsidRDefault="00F3619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36194" w:rsidRDefault="00F3619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36194" w:rsidRPr="00113438" w:rsidRDefault="00F3619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27E18" w:rsidRPr="00113438" w:rsidRDefault="00827E18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27E18" w:rsidRPr="00113438" w:rsidRDefault="00827E18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B0C2E" w:rsidRPr="00113438" w:rsidRDefault="00FB0C2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lastRenderedPageBreak/>
        <w:t>Scientific Committee</w:t>
      </w:r>
    </w:p>
    <w:p w:rsidR="00FB0C2E" w:rsidRPr="004A0BE9" w:rsidRDefault="00FB0C2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4A0BE9">
        <w:rPr>
          <w:rFonts w:ascii="Times New Roman" w:hAnsi="Times New Roman" w:cs="Times New Roman"/>
          <w:sz w:val="22"/>
          <w:szCs w:val="22"/>
          <w:lang w:val="en-US"/>
        </w:rPr>
        <w:t xml:space="preserve">Tom </w:t>
      </w:r>
      <w:proofErr w:type="spellStart"/>
      <w:r w:rsidRPr="004A0BE9">
        <w:rPr>
          <w:rFonts w:ascii="Times New Roman" w:hAnsi="Times New Roman" w:cs="Times New Roman"/>
          <w:sz w:val="22"/>
          <w:szCs w:val="22"/>
          <w:lang w:val="en-US"/>
        </w:rPr>
        <w:t>Avermaete</w:t>
      </w:r>
      <w:proofErr w:type="spellEnd"/>
      <w:r w:rsidRPr="004A0BE9">
        <w:rPr>
          <w:rFonts w:ascii="Times New Roman" w:hAnsi="Times New Roman" w:cs="Times New Roman"/>
          <w:sz w:val="22"/>
          <w:szCs w:val="22"/>
          <w:lang w:val="en-US"/>
        </w:rPr>
        <w:t xml:space="preserve"> (ETH Zurich)</w:t>
      </w:r>
    </w:p>
    <w:p w:rsidR="00FB0C2E" w:rsidRPr="00B107BB" w:rsidRDefault="00FB0C2E">
      <w:pPr>
        <w:rPr>
          <w:rFonts w:ascii="Times New Roman" w:hAnsi="Times New Roman" w:cs="Times New Roman"/>
          <w:sz w:val="22"/>
          <w:szCs w:val="22"/>
        </w:rPr>
      </w:pPr>
      <w:r w:rsidRPr="00B107BB">
        <w:rPr>
          <w:rFonts w:ascii="Times New Roman" w:hAnsi="Times New Roman" w:cs="Times New Roman"/>
          <w:sz w:val="22"/>
          <w:szCs w:val="22"/>
        </w:rPr>
        <w:t>Klaske Havik (TU Delft)</w:t>
      </w:r>
    </w:p>
    <w:p w:rsidR="00FB0C2E" w:rsidRDefault="00FB0C2E">
      <w:pPr>
        <w:rPr>
          <w:rFonts w:ascii="Times New Roman" w:hAnsi="Times New Roman" w:cs="Times New Roman"/>
          <w:sz w:val="22"/>
          <w:szCs w:val="22"/>
        </w:rPr>
      </w:pPr>
      <w:r w:rsidRPr="00113438">
        <w:rPr>
          <w:rFonts w:ascii="Times New Roman" w:hAnsi="Times New Roman" w:cs="Times New Roman"/>
          <w:sz w:val="22"/>
          <w:szCs w:val="22"/>
        </w:rPr>
        <w:t xml:space="preserve">Koenraad </w:t>
      </w:r>
      <w:r w:rsidR="004A0BE9">
        <w:rPr>
          <w:rFonts w:ascii="Times New Roman" w:hAnsi="Times New Roman" w:cs="Times New Roman"/>
          <w:sz w:val="22"/>
          <w:szCs w:val="22"/>
        </w:rPr>
        <w:t xml:space="preserve">Van </w:t>
      </w:r>
      <w:r w:rsidRPr="00113438">
        <w:rPr>
          <w:rFonts w:ascii="Times New Roman" w:hAnsi="Times New Roman" w:cs="Times New Roman"/>
          <w:sz w:val="22"/>
          <w:szCs w:val="22"/>
        </w:rPr>
        <w:t>Cleempoel (Hasselt University)</w:t>
      </w:r>
    </w:p>
    <w:p w:rsidR="00B107BB" w:rsidRPr="00B107BB" w:rsidRDefault="00B107B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107BB">
        <w:rPr>
          <w:rFonts w:ascii="Times New Roman" w:hAnsi="Times New Roman" w:cs="Times New Roman"/>
          <w:sz w:val="22"/>
          <w:szCs w:val="22"/>
          <w:lang w:val="en-US"/>
        </w:rPr>
        <w:t xml:space="preserve">Matthew </w:t>
      </w:r>
      <w:proofErr w:type="spellStart"/>
      <w:r w:rsidRPr="00B107BB">
        <w:rPr>
          <w:rFonts w:ascii="Times New Roman" w:hAnsi="Times New Roman" w:cs="Times New Roman"/>
          <w:sz w:val="22"/>
          <w:szCs w:val="22"/>
          <w:lang w:val="en-US"/>
        </w:rPr>
        <w:t>Ozga</w:t>
      </w:r>
      <w:proofErr w:type="spellEnd"/>
      <w:r w:rsidRPr="00B107BB">
        <w:rPr>
          <w:rFonts w:ascii="Times New Roman" w:hAnsi="Times New Roman" w:cs="Times New Roman"/>
          <w:sz w:val="22"/>
          <w:szCs w:val="22"/>
          <w:lang w:val="en-US"/>
        </w:rPr>
        <w:t>-Lawn (Newcastle Uni</w:t>
      </w:r>
      <w:r>
        <w:rPr>
          <w:rFonts w:ascii="Times New Roman" w:hAnsi="Times New Roman" w:cs="Times New Roman"/>
          <w:sz w:val="22"/>
          <w:szCs w:val="22"/>
          <w:lang w:val="en-US"/>
        </w:rPr>
        <w:t>versity)</w:t>
      </w:r>
      <w:bookmarkStart w:id="0" w:name="_GoBack"/>
      <w:bookmarkEnd w:id="0"/>
    </w:p>
    <w:p w:rsidR="00FB0C2E" w:rsidRPr="00113438" w:rsidRDefault="00FB0C2E">
      <w:pPr>
        <w:rPr>
          <w:rFonts w:ascii="Times New Roman" w:hAnsi="Times New Roman" w:cs="Times New Roman"/>
          <w:sz w:val="22"/>
          <w:szCs w:val="22"/>
        </w:rPr>
      </w:pPr>
      <w:r w:rsidRPr="00113438">
        <w:rPr>
          <w:rFonts w:ascii="Times New Roman" w:hAnsi="Times New Roman" w:cs="Times New Roman"/>
          <w:sz w:val="22"/>
          <w:szCs w:val="22"/>
        </w:rPr>
        <w:t>Caroline Voet (KU Leuven)</w:t>
      </w:r>
    </w:p>
    <w:p w:rsidR="00FB0C2E" w:rsidRPr="00113438" w:rsidRDefault="00FB0C2E">
      <w:pPr>
        <w:rPr>
          <w:rFonts w:ascii="Times New Roman" w:hAnsi="Times New Roman" w:cs="Times New Roman"/>
          <w:sz w:val="22"/>
          <w:szCs w:val="22"/>
        </w:rPr>
      </w:pPr>
      <w:r w:rsidRPr="00113438">
        <w:rPr>
          <w:rFonts w:ascii="Times New Roman" w:hAnsi="Times New Roman" w:cs="Times New Roman"/>
          <w:sz w:val="22"/>
          <w:szCs w:val="22"/>
        </w:rPr>
        <w:t>Rajesh Heynickx (KU Leuven)</w:t>
      </w:r>
    </w:p>
    <w:p w:rsidR="00FB0C2E" w:rsidRPr="00113438" w:rsidRDefault="00FB0C2E">
      <w:pPr>
        <w:rPr>
          <w:rFonts w:ascii="Times New Roman" w:hAnsi="Times New Roman" w:cs="Times New Roman"/>
          <w:sz w:val="22"/>
          <w:szCs w:val="22"/>
        </w:rPr>
      </w:pPr>
    </w:p>
    <w:p w:rsidR="00FB0C2E" w:rsidRPr="00113438" w:rsidRDefault="00FB0C2E">
      <w:pPr>
        <w:rPr>
          <w:rFonts w:ascii="Times New Roman" w:hAnsi="Times New Roman" w:cs="Times New Roman"/>
          <w:sz w:val="22"/>
          <w:szCs w:val="22"/>
        </w:rPr>
      </w:pPr>
      <w:r w:rsidRPr="00113438">
        <w:rPr>
          <w:rFonts w:ascii="Times New Roman" w:hAnsi="Times New Roman" w:cs="Times New Roman"/>
          <w:sz w:val="22"/>
          <w:szCs w:val="22"/>
        </w:rPr>
        <w:t>Organisation</w:t>
      </w:r>
    </w:p>
    <w:p w:rsidR="00FB0C2E" w:rsidRPr="00113438" w:rsidRDefault="00FB0C2E">
      <w:pPr>
        <w:rPr>
          <w:rFonts w:ascii="Times New Roman" w:hAnsi="Times New Roman" w:cs="Times New Roman"/>
          <w:sz w:val="22"/>
          <w:szCs w:val="22"/>
        </w:rPr>
      </w:pPr>
      <w:r w:rsidRPr="00113438">
        <w:rPr>
          <w:rFonts w:ascii="Times New Roman" w:hAnsi="Times New Roman" w:cs="Times New Roman"/>
          <w:sz w:val="22"/>
          <w:szCs w:val="22"/>
        </w:rPr>
        <w:t>Caroline Voet (KU Leuven)</w:t>
      </w:r>
    </w:p>
    <w:p w:rsidR="00FB0C2E" w:rsidRPr="00113438" w:rsidRDefault="00FB0C2E">
      <w:pPr>
        <w:rPr>
          <w:rFonts w:ascii="Times New Roman" w:hAnsi="Times New Roman" w:cs="Times New Roman"/>
          <w:sz w:val="22"/>
          <w:szCs w:val="22"/>
        </w:rPr>
      </w:pPr>
      <w:r w:rsidRPr="00113438">
        <w:rPr>
          <w:rFonts w:ascii="Times New Roman" w:hAnsi="Times New Roman" w:cs="Times New Roman"/>
          <w:sz w:val="22"/>
          <w:szCs w:val="22"/>
        </w:rPr>
        <w:t>Eireen Schreurs (KU Leuven /  U Antwerp / TU Delft)</w:t>
      </w:r>
    </w:p>
    <w:p w:rsidR="00FB0C2E" w:rsidRPr="00113438" w:rsidRDefault="00FB0C2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Laura </w:t>
      </w:r>
      <w:proofErr w:type="spellStart"/>
      <w:r w:rsidRPr="00113438">
        <w:rPr>
          <w:rFonts w:ascii="Times New Roman" w:hAnsi="Times New Roman" w:cs="Times New Roman"/>
          <w:sz w:val="22"/>
          <w:szCs w:val="22"/>
          <w:lang w:val="en-US"/>
        </w:rPr>
        <w:t>Lievevrouw</w:t>
      </w:r>
      <w:proofErr w:type="spellEnd"/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(KU Leuven)</w:t>
      </w:r>
    </w:p>
    <w:p w:rsidR="006076C3" w:rsidRPr="00113438" w:rsidRDefault="006076C3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05E6A" w:rsidRPr="00113438" w:rsidRDefault="00D05E6A" w:rsidP="00D05E6A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>As part of</w:t>
      </w:r>
      <w:r w:rsidR="00A37C94">
        <w:rPr>
          <w:rFonts w:ascii="Times New Roman" w:hAnsi="Times New Roman" w:cs="Times New Roman"/>
          <w:sz w:val="22"/>
          <w:szCs w:val="22"/>
          <w:lang w:val="en-US"/>
        </w:rPr>
        <w:t xml:space="preserve"> the Scientific Research Network</w:t>
      </w:r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13438">
        <w:rPr>
          <w:rFonts w:ascii="Calibri" w:hAnsi="Calibri" w:cs="Calibri"/>
          <w:b/>
          <w:bCs/>
          <w:sz w:val="22"/>
          <w:szCs w:val="22"/>
          <w:lang w:val="en-US"/>
        </w:rPr>
        <w:t>Texts</w:t>
      </w:r>
      <w:r w:rsidRPr="00113438">
        <w:rPr>
          <w:rFonts w:ascii="Cambria Math" w:hAnsi="Cambria Math" w:cs="Cambria Math"/>
          <w:sz w:val="22"/>
          <w:szCs w:val="22"/>
          <w:lang w:val="en-US"/>
        </w:rPr>
        <w:t>≈</w:t>
      </w:r>
      <w:r w:rsidRPr="00113438">
        <w:rPr>
          <w:rFonts w:ascii="Symbol" w:hAnsi="Symbol"/>
          <w:sz w:val="22"/>
          <w:szCs w:val="22"/>
        </w:rPr>
        <w:t></w:t>
      </w:r>
      <w:r w:rsidRPr="00113438">
        <w:rPr>
          <w:rFonts w:ascii="Calibri" w:hAnsi="Calibri" w:cs="Calibri"/>
          <w:b/>
          <w:bCs/>
          <w:sz w:val="22"/>
          <w:szCs w:val="22"/>
          <w:lang w:val="en-US"/>
        </w:rPr>
        <w:t>Buildings: Dissecting Transpositions in Architectural Knowledge (1880/1980)</w:t>
      </w:r>
      <w:r w:rsidR="009C1DA3" w:rsidRPr="00113438">
        <w:rPr>
          <w:rFonts w:ascii="Calibri" w:hAnsi="Calibri" w:cs="Calibri"/>
          <w:b/>
          <w:bCs/>
          <w:sz w:val="22"/>
          <w:szCs w:val="22"/>
          <w:lang w:val="en-US"/>
        </w:rPr>
        <w:t>.</w:t>
      </w:r>
    </w:p>
    <w:p w:rsidR="009C1DA3" w:rsidRPr="00113438" w:rsidRDefault="009C1DA3" w:rsidP="00D05E6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13438">
        <w:rPr>
          <w:rFonts w:ascii="Times New Roman" w:hAnsi="Times New Roman" w:cs="Times New Roman"/>
          <w:sz w:val="22"/>
          <w:szCs w:val="22"/>
          <w:lang w:val="en-US"/>
        </w:rPr>
        <w:t xml:space="preserve">Funded by </w:t>
      </w:r>
      <w:r w:rsidR="00F9791D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113438">
        <w:rPr>
          <w:rFonts w:ascii="Times New Roman" w:hAnsi="Times New Roman" w:cs="Times New Roman"/>
          <w:sz w:val="22"/>
          <w:szCs w:val="22"/>
          <w:lang w:val="en-US"/>
        </w:rPr>
        <w:t>FWO.</w:t>
      </w:r>
    </w:p>
    <w:p w:rsidR="009C1DA3" w:rsidRPr="00113438" w:rsidRDefault="009C1DA3" w:rsidP="00D05E6A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9C1DA3" w:rsidRPr="00113438" w:rsidRDefault="009C1DA3" w:rsidP="00D05E6A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B0C2E" w:rsidRPr="00113438" w:rsidRDefault="00FB0C2E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FB0C2E" w:rsidRPr="00113438" w:rsidSect="00943D9C">
      <w:pgSz w:w="11900" w:h="16840"/>
      <w:pgMar w:top="1417" w:right="1417" w:bottom="105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0771F"/>
    <w:multiLevelType w:val="hybridMultilevel"/>
    <w:tmpl w:val="809C76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A4"/>
    <w:rsid w:val="00013916"/>
    <w:rsid w:val="00023103"/>
    <w:rsid w:val="00032212"/>
    <w:rsid w:val="000535BB"/>
    <w:rsid w:val="00057579"/>
    <w:rsid w:val="0006485B"/>
    <w:rsid w:val="0006487A"/>
    <w:rsid w:val="00067753"/>
    <w:rsid w:val="0008084E"/>
    <w:rsid w:val="00093717"/>
    <w:rsid w:val="00094C3C"/>
    <w:rsid w:val="000A71D3"/>
    <w:rsid w:val="000B2DD9"/>
    <w:rsid w:val="000B7722"/>
    <w:rsid w:val="000E2D1E"/>
    <w:rsid w:val="000E5171"/>
    <w:rsid w:val="000E66B8"/>
    <w:rsid w:val="000E73FF"/>
    <w:rsid w:val="0010591F"/>
    <w:rsid w:val="00105E57"/>
    <w:rsid w:val="00106438"/>
    <w:rsid w:val="00113438"/>
    <w:rsid w:val="001222B2"/>
    <w:rsid w:val="001440D1"/>
    <w:rsid w:val="00146BE0"/>
    <w:rsid w:val="00150A6C"/>
    <w:rsid w:val="00157D84"/>
    <w:rsid w:val="00164642"/>
    <w:rsid w:val="00171EDF"/>
    <w:rsid w:val="00181699"/>
    <w:rsid w:val="001A230B"/>
    <w:rsid w:val="001B1CE7"/>
    <w:rsid w:val="001F5142"/>
    <w:rsid w:val="00202253"/>
    <w:rsid w:val="002448A7"/>
    <w:rsid w:val="00275E3E"/>
    <w:rsid w:val="002845B4"/>
    <w:rsid w:val="00291B2C"/>
    <w:rsid w:val="00293EEA"/>
    <w:rsid w:val="002A52B7"/>
    <w:rsid w:val="002B2E54"/>
    <w:rsid w:val="002C097A"/>
    <w:rsid w:val="002D7955"/>
    <w:rsid w:val="002E596C"/>
    <w:rsid w:val="002E69F1"/>
    <w:rsid w:val="002F24D9"/>
    <w:rsid w:val="002F7F4D"/>
    <w:rsid w:val="003010AD"/>
    <w:rsid w:val="00305E01"/>
    <w:rsid w:val="00311318"/>
    <w:rsid w:val="003152BE"/>
    <w:rsid w:val="003520E0"/>
    <w:rsid w:val="00354141"/>
    <w:rsid w:val="00373FF8"/>
    <w:rsid w:val="0038330E"/>
    <w:rsid w:val="003A080D"/>
    <w:rsid w:val="003A3C43"/>
    <w:rsid w:val="003B2849"/>
    <w:rsid w:val="003B7884"/>
    <w:rsid w:val="003D3E10"/>
    <w:rsid w:val="003D7A52"/>
    <w:rsid w:val="003F7B5D"/>
    <w:rsid w:val="00420224"/>
    <w:rsid w:val="00421709"/>
    <w:rsid w:val="00424168"/>
    <w:rsid w:val="0043525A"/>
    <w:rsid w:val="0044698D"/>
    <w:rsid w:val="00462FA2"/>
    <w:rsid w:val="00466611"/>
    <w:rsid w:val="00471799"/>
    <w:rsid w:val="004850E2"/>
    <w:rsid w:val="004A0BE9"/>
    <w:rsid w:val="004C56EF"/>
    <w:rsid w:val="004D0B04"/>
    <w:rsid w:val="004D341C"/>
    <w:rsid w:val="004D4F32"/>
    <w:rsid w:val="00510AC8"/>
    <w:rsid w:val="00512BEF"/>
    <w:rsid w:val="00515209"/>
    <w:rsid w:val="00520F24"/>
    <w:rsid w:val="005324A9"/>
    <w:rsid w:val="0053677B"/>
    <w:rsid w:val="00582127"/>
    <w:rsid w:val="005825BF"/>
    <w:rsid w:val="005B5B44"/>
    <w:rsid w:val="005D6185"/>
    <w:rsid w:val="005E0E57"/>
    <w:rsid w:val="005E2064"/>
    <w:rsid w:val="005E41F5"/>
    <w:rsid w:val="005E682E"/>
    <w:rsid w:val="00605CF7"/>
    <w:rsid w:val="006076C3"/>
    <w:rsid w:val="00624892"/>
    <w:rsid w:val="006511FB"/>
    <w:rsid w:val="00673804"/>
    <w:rsid w:val="006755F7"/>
    <w:rsid w:val="006843BE"/>
    <w:rsid w:val="00692EF8"/>
    <w:rsid w:val="006C620D"/>
    <w:rsid w:val="006D1DDD"/>
    <w:rsid w:val="006D7D10"/>
    <w:rsid w:val="006E5B81"/>
    <w:rsid w:val="00702FEB"/>
    <w:rsid w:val="007203A9"/>
    <w:rsid w:val="0073788E"/>
    <w:rsid w:val="007630E4"/>
    <w:rsid w:val="00777D8A"/>
    <w:rsid w:val="00785EC4"/>
    <w:rsid w:val="00790795"/>
    <w:rsid w:val="00797099"/>
    <w:rsid w:val="007A6B4B"/>
    <w:rsid w:val="007F72F9"/>
    <w:rsid w:val="007F747A"/>
    <w:rsid w:val="008001B2"/>
    <w:rsid w:val="00802C58"/>
    <w:rsid w:val="0080372E"/>
    <w:rsid w:val="00820416"/>
    <w:rsid w:val="00827E18"/>
    <w:rsid w:val="00830B91"/>
    <w:rsid w:val="00831187"/>
    <w:rsid w:val="00832ECF"/>
    <w:rsid w:val="0083445C"/>
    <w:rsid w:val="00836772"/>
    <w:rsid w:val="008446E3"/>
    <w:rsid w:val="00851391"/>
    <w:rsid w:val="00852D65"/>
    <w:rsid w:val="008553BD"/>
    <w:rsid w:val="00870BAF"/>
    <w:rsid w:val="00870EA2"/>
    <w:rsid w:val="008716B2"/>
    <w:rsid w:val="00875E75"/>
    <w:rsid w:val="008D2394"/>
    <w:rsid w:val="008E60D6"/>
    <w:rsid w:val="008F200A"/>
    <w:rsid w:val="00912C41"/>
    <w:rsid w:val="009218E2"/>
    <w:rsid w:val="00927DFE"/>
    <w:rsid w:val="00935AFA"/>
    <w:rsid w:val="00943D9C"/>
    <w:rsid w:val="00980361"/>
    <w:rsid w:val="009C0662"/>
    <w:rsid w:val="009C1DA3"/>
    <w:rsid w:val="009D3E0A"/>
    <w:rsid w:val="009D78D7"/>
    <w:rsid w:val="009E2ED5"/>
    <w:rsid w:val="00A005A7"/>
    <w:rsid w:val="00A167E2"/>
    <w:rsid w:val="00A243F7"/>
    <w:rsid w:val="00A2447D"/>
    <w:rsid w:val="00A3114E"/>
    <w:rsid w:val="00A33834"/>
    <w:rsid w:val="00A35BFE"/>
    <w:rsid w:val="00A37C94"/>
    <w:rsid w:val="00A42FE4"/>
    <w:rsid w:val="00A56173"/>
    <w:rsid w:val="00A62F23"/>
    <w:rsid w:val="00A636C5"/>
    <w:rsid w:val="00AA24B8"/>
    <w:rsid w:val="00AA4222"/>
    <w:rsid w:val="00AE0CE8"/>
    <w:rsid w:val="00AE16EA"/>
    <w:rsid w:val="00B07025"/>
    <w:rsid w:val="00B107BB"/>
    <w:rsid w:val="00B17C86"/>
    <w:rsid w:val="00B2705A"/>
    <w:rsid w:val="00B31D8B"/>
    <w:rsid w:val="00B36E7F"/>
    <w:rsid w:val="00B50A5F"/>
    <w:rsid w:val="00B6766D"/>
    <w:rsid w:val="00B9266E"/>
    <w:rsid w:val="00BD65AA"/>
    <w:rsid w:val="00BE50B3"/>
    <w:rsid w:val="00BE7B47"/>
    <w:rsid w:val="00C01339"/>
    <w:rsid w:val="00C050A4"/>
    <w:rsid w:val="00C4030C"/>
    <w:rsid w:val="00C42612"/>
    <w:rsid w:val="00C433CC"/>
    <w:rsid w:val="00C449F0"/>
    <w:rsid w:val="00C57322"/>
    <w:rsid w:val="00C75080"/>
    <w:rsid w:val="00C861D5"/>
    <w:rsid w:val="00C870BA"/>
    <w:rsid w:val="00CA05B9"/>
    <w:rsid w:val="00CA61C9"/>
    <w:rsid w:val="00CB250A"/>
    <w:rsid w:val="00CD0404"/>
    <w:rsid w:val="00CD216D"/>
    <w:rsid w:val="00CE03C6"/>
    <w:rsid w:val="00D05E6A"/>
    <w:rsid w:val="00D12FCD"/>
    <w:rsid w:val="00D1665A"/>
    <w:rsid w:val="00D225A2"/>
    <w:rsid w:val="00D42AB6"/>
    <w:rsid w:val="00D443B8"/>
    <w:rsid w:val="00D5318B"/>
    <w:rsid w:val="00D702EA"/>
    <w:rsid w:val="00D813EC"/>
    <w:rsid w:val="00DA09E1"/>
    <w:rsid w:val="00DA1B57"/>
    <w:rsid w:val="00DD553F"/>
    <w:rsid w:val="00DE397D"/>
    <w:rsid w:val="00DF3CAD"/>
    <w:rsid w:val="00E2676E"/>
    <w:rsid w:val="00E32211"/>
    <w:rsid w:val="00E520AA"/>
    <w:rsid w:val="00E53427"/>
    <w:rsid w:val="00E70FBD"/>
    <w:rsid w:val="00E91A46"/>
    <w:rsid w:val="00E97A31"/>
    <w:rsid w:val="00ED1CA2"/>
    <w:rsid w:val="00ED2779"/>
    <w:rsid w:val="00EE64E7"/>
    <w:rsid w:val="00F00BA3"/>
    <w:rsid w:val="00F322ED"/>
    <w:rsid w:val="00F36194"/>
    <w:rsid w:val="00F4327E"/>
    <w:rsid w:val="00F46776"/>
    <w:rsid w:val="00F8291D"/>
    <w:rsid w:val="00F91D72"/>
    <w:rsid w:val="00F9791D"/>
    <w:rsid w:val="00FA2A53"/>
    <w:rsid w:val="00FB0C2E"/>
    <w:rsid w:val="00FC0D72"/>
    <w:rsid w:val="00FC249E"/>
    <w:rsid w:val="00FC5A71"/>
    <w:rsid w:val="00FC5CA9"/>
    <w:rsid w:val="00FD66A8"/>
    <w:rsid w:val="00FD77C2"/>
    <w:rsid w:val="00FE0248"/>
    <w:rsid w:val="00FF02FD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0DF4"/>
  <w15:chartTrackingRefBased/>
  <w15:docId w15:val="{B8E101A2-00B1-F840-AEB4-085DD7C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218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18E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785EC4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31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F361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arch@kuleuv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Voet</dc:creator>
  <cp:keywords/>
  <dc:description/>
  <cp:lastModifiedBy>Caroline Voet</cp:lastModifiedBy>
  <cp:revision>75</cp:revision>
  <dcterms:created xsi:type="dcterms:W3CDTF">2021-11-05T18:55:00Z</dcterms:created>
  <dcterms:modified xsi:type="dcterms:W3CDTF">2022-01-19T18:27:00Z</dcterms:modified>
</cp:coreProperties>
</file>